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32D8" w14:textId="74223BBB" w:rsidR="005A3213" w:rsidRPr="005A3213" w:rsidRDefault="005A3213" w:rsidP="005A3213">
      <w:pPr>
        <w:rPr>
          <w:rFonts w:ascii="Bookman Old Style" w:hAnsi="Bookman Old Style"/>
          <w:sz w:val="24"/>
          <w:szCs w:val="24"/>
          <w:u w:val="single"/>
        </w:rPr>
      </w:pPr>
      <w:r w:rsidRPr="005A3213">
        <w:rPr>
          <w:rFonts w:ascii="Bookman Old Style" w:hAnsi="Bookman Old Style"/>
          <w:sz w:val="24"/>
          <w:szCs w:val="24"/>
          <w:u w:val="single"/>
        </w:rPr>
        <w:t xml:space="preserve">Website Terms &amp; Conditions (T&amp;Cs) </w:t>
      </w:r>
      <w:r w:rsidRPr="005A3213">
        <w:rPr>
          <w:rFonts w:ascii="Bookman Old Style" w:hAnsi="Bookman Old Style"/>
          <w:sz w:val="24"/>
          <w:szCs w:val="24"/>
          <w:u w:val="single"/>
        </w:rPr>
        <w:t>for HEIGHTON LTD</w:t>
      </w:r>
    </w:p>
    <w:p w14:paraId="21178B3F" w14:textId="3C482649" w:rsidR="005A3213" w:rsidRPr="005A3213" w:rsidRDefault="005A3213" w:rsidP="005A3213">
      <w:pPr>
        <w:rPr>
          <w:rFonts w:ascii="Bookman Old Style" w:hAnsi="Bookman Old Style"/>
        </w:rPr>
      </w:pPr>
      <w:r w:rsidRPr="005A3213">
        <w:rPr>
          <w:rFonts w:ascii="Bookman Old Style" w:hAnsi="Bookman Old Style"/>
        </w:rPr>
        <w:t>[</w:t>
      </w:r>
      <w:r>
        <w:rPr>
          <w:rFonts w:ascii="Bookman Old Style" w:hAnsi="Bookman Old Style"/>
        </w:rPr>
        <w:t>Heighton Ltd</w:t>
      </w:r>
      <w:r w:rsidRPr="005A3213">
        <w:rPr>
          <w:rFonts w:ascii="Bookman Old Style" w:hAnsi="Bookman Old Style"/>
        </w:rPr>
        <w:t>] - Website Terms of Use</w:t>
      </w:r>
    </w:p>
    <w:p w14:paraId="51F44647" w14:textId="36F18182" w:rsidR="005A3213" w:rsidRPr="005A3213" w:rsidRDefault="005A3213" w:rsidP="005A3213">
      <w:pPr>
        <w:rPr>
          <w:rFonts w:ascii="Bookman Old Style" w:hAnsi="Bookman Old Style"/>
        </w:rPr>
      </w:pPr>
      <w:r w:rsidRPr="005A3213">
        <w:rPr>
          <w:rFonts w:ascii="Bookman Old Style" w:hAnsi="Bookman Old Style"/>
        </w:rPr>
        <w:t>1. General Terms</w:t>
      </w:r>
    </w:p>
    <w:p w14:paraId="2338F779" w14:textId="77777777" w:rsidR="005A3213" w:rsidRPr="005A3213" w:rsidRDefault="005A3213" w:rsidP="005A3213">
      <w:pPr>
        <w:rPr>
          <w:rFonts w:ascii="Bookman Old Style" w:hAnsi="Bookman Old Style"/>
        </w:rPr>
      </w:pPr>
      <w:r w:rsidRPr="005A3213">
        <w:rPr>
          <w:rFonts w:ascii="Bookman Old Style" w:hAnsi="Bookman Old Style"/>
        </w:rPr>
        <w:t>1.1. Agreement to Terms: By accessing or using this website, you agree to be bound by these Terms of Use and all terms incorporated by reference. If you do not agree to all of these terms, do not use this website.</w:t>
      </w:r>
    </w:p>
    <w:p w14:paraId="5B7AA317" w14:textId="77777777" w:rsidR="005A3213" w:rsidRPr="005A3213" w:rsidRDefault="005A3213" w:rsidP="005A3213">
      <w:pPr>
        <w:rPr>
          <w:rFonts w:ascii="Bookman Old Style" w:hAnsi="Bookman Old Style"/>
        </w:rPr>
      </w:pPr>
      <w:r w:rsidRPr="005A3213">
        <w:rPr>
          <w:rFonts w:ascii="Bookman Old Style" w:hAnsi="Bookman Old Style"/>
        </w:rPr>
        <w:t>1.2. Service: This website provides information about administrative support services for construction and property SMEs in the UK ("Services").</w:t>
      </w:r>
    </w:p>
    <w:p w14:paraId="0ACF83CC" w14:textId="550B39F6" w:rsidR="005A3213" w:rsidRPr="005A3213" w:rsidRDefault="005A3213" w:rsidP="005A3213">
      <w:pPr>
        <w:rPr>
          <w:rFonts w:ascii="Bookman Old Style" w:hAnsi="Bookman Old Style"/>
        </w:rPr>
      </w:pPr>
      <w:r w:rsidRPr="005A3213">
        <w:rPr>
          <w:rFonts w:ascii="Bookman Old Style" w:hAnsi="Bookman Old Style"/>
        </w:rPr>
        <w:t>1.3. Governing Law: These terms and conditions are governed by and construed in accordance with the laws of England and Wales, and you irrevocably submit to the exclusive jurisdiction of the courts in that location.</w:t>
      </w:r>
    </w:p>
    <w:p w14:paraId="55FFE5CD" w14:textId="77777777" w:rsidR="005A3213" w:rsidRPr="005A3213" w:rsidRDefault="005A3213" w:rsidP="005A3213">
      <w:pPr>
        <w:rPr>
          <w:rFonts w:ascii="Bookman Old Style" w:hAnsi="Bookman Old Style"/>
        </w:rPr>
      </w:pPr>
      <w:r w:rsidRPr="005A3213">
        <w:rPr>
          <w:rFonts w:ascii="Bookman Old Style" w:hAnsi="Bookman Old Style"/>
        </w:rPr>
        <w:t>1.4. Business Users: The Services and the content on this website are directed towards business users (B2B) and are not intended for individual consumers.</w:t>
      </w:r>
    </w:p>
    <w:p w14:paraId="551FC842" w14:textId="77777777" w:rsidR="005A3213" w:rsidRPr="005A3213" w:rsidRDefault="005A3213" w:rsidP="005A3213">
      <w:pPr>
        <w:rPr>
          <w:rFonts w:ascii="Bookman Old Style" w:hAnsi="Bookman Old Style"/>
        </w:rPr>
      </w:pPr>
    </w:p>
    <w:p w14:paraId="55CE4378" w14:textId="2ABB6A56" w:rsidR="005A3213" w:rsidRPr="005A3213" w:rsidRDefault="005A3213" w:rsidP="005A3213">
      <w:pPr>
        <w:rPr>
          <w:rFonts w:ascii="Bookman Old Style" w:hAnsi="Bookman Old Style"/>
        </w:rPr>
      </w:pPr>
      <w:r w:rsidRPr="005A3213">
        <w:rPr>
          <w:rFonts w:ascii="Bookman Old Style" w:hAnsi="Bookman Old Style"/>
        </w:rPr>
        <w:t>2. Intellectual Property Rights</w:t>
      </w:r>
    </w:p>
    <w:p w14:paraId="64FF398B" w14:textId="1C7D66C6" w:rsidR="005A3213" w:rsidRPr="005A3213" w:rsidRDefault="005A3213" w:rsidP="005A3213">
      <w:pPr>
        <w:rPr>
          <w:rFonts w:ascii="Bookman Old Style" w:hAnsi="Bookman Old Style"/>
        </w:rPr>
      </w:pPr>
      <w:r w:rsidRPr="005A3213">
        <w:rPr>
          <w:rFonts w:ascii="Bookman Old Style" w:hAnsi="Bookman Old Style"/>
        </w:rPr>
        <w:t>2.1. Ownership: All content on this website, including text, graphics, logos, images, as well as the compilation thereof, and any software used on the site, is the property of [</w:t>
      </w:r>
      <w:r>
        <w:rPr>
          <w:rFonts w:ascii="Bookman Old Style" w:hAnsi="Bookman Old Style"/>
        </w:rPr>
        <w:t>Heighton Ltd</w:t>
      </w:r>
      <w:r w:rsidRPr="005A3213">
        <w:rPr>
          <w:rFonts w:ascii="Bookman Old Style" w:hAnsi="Bookman Old Style"/>
        </w:rPr>
        <w:t>] or its suppliers and is protected by copyright and intellectual property laws.</w:t>
      </w:r>
    </w:p>
    <w:p w14:paraId="2E4F795E" w14:textId="77777777" w:rsidR="005A3213" w:rsidRPr="005A3213" w:rsidRDefault="005A3213" w:rsidP="005A3213">
      <w:pPr>
        <w:rPr>
          <w:rFonts w:ascii="Bookman Old Style" w:hAnsi="Bookman Old Style"/>
        </w:rPr>
      </w:pPr>
      <w:r w:rsidRPr="005A3213">
        <w:rPr>
          <w:rFonts w:ascii="Bookman Old Style" w:hAnsi="Bookman Old Style"/>
        </w:rPr>
        <w:t>2.2. Limited Licence: You are granted a limited, non-exclusive, non-transferable licence to access and view the website content for your legitimate business purposes only.</w:t>
      </w:r>
    </w:p>
    <w:p w14:paraId="39EFC5E5" w14:textId="77777777" w:rsidR="005A3213" w:rsidRPr="005A3213" w:rsidRDefault="005A3213" w:rsidP="005A3213">
      <w:pPr>
        <w:rPr>
          <w:rFonts w:ascii="Bookman Old Style" w:hAnsi="Bookman Old Style"/>
        </w:rPr>
      </w:pPr>
      <w:r w:rsidRPr="005A3213">
        <w:rPr>
          <w:rFonts w:ascii="Bookman Old Style" w:hAnsi="Bookman Old Style"/>
        </w:rPr>
        <w:t>2.3. Prohibitions: You must not republish, sell, rent, reproduce, duplicate, copy, or otherwise exploit material on this website for commercial purposes without express written consent.</w:t>
      </w:r>
    </w:p>
    <w:p w14:paraId="3E87A541" w14:textId="77777777" w:rsidR="005A3213" w:rsidRPr="005A3213" w:rsidRDefault="005A3213" w:rsidP="005A3213">
      <w:pPr>
        <w:rPr>
          <w:rFonts w:ascii="Bookman Old Style" w:hAnsi="Bookman Old Style"/>
        </w:rPr>
      </w:pPr>
    </w:p>
    <w:p w14:paraId="22935865" w14:textId="11DC7055" w:rsidR="005A3213" w:rsidRPr="005A3213" w:rsidRDefault="005A3213" w:rsidP="005A3213">
      <w:pPr>
        <w:rPr>
          <w:rFonts w:ascii="Bookman Old Style" w:hAnsi="Bookman Old Style"/>
        </w:rPr>
      </w:pPr>
      <w:r w:rsidRPr="005A3213">
        <w:rPr>
          <w:rFonts w:ascii="Bookman Old Style" w:hAnsi="Bookman Old Style"/>
        </w:rPr>
        <w:t>3. Acceptable Use</w:t>
      </w:r>
    </w:p>
    <w:p w14:paraId="09B2EA32" w14:textId="77777777" w:rsidR="005A3213" w:rsidRPr="005A3213" w:rsidRDefault="005A3213" w:rsidP="005A3213">
      <w:pPr>
        <w:rPr>
          <w:rFonts w:ascii="Bookman Old Style" w:hAnsi="Bookman Old Style"/>
        </w:rPr>
      </w:pPr>
      <w:r w:rsidRPr="005A3213">
        <w:rPr>
          <w:rFonts w:ascii="Bookman Old Style" w:hAnsi="Bookman Old Style"/>
        </w:rPr>
        <w:t>3.1. Lawful Use: You agree to use this website only for lawful purposes and in a way that does not infringe the rights of, restrict or inhibit anyone else's use and enjoyment of the website.</w:t>
      </w:r>
    </w:p>
    <w:p w14:paraId="2FCF28ED" w14:textId="77777777" w:rsidR="005A3213" w:rsidRPr="005A3213" w:rsidRDefault="005A3213" w:rsidP="005A3213">
      <w:pPr>
        <w:rPr>
          <w:rFonts w:ascii="Bookman Old Style" w:hAnsi="Bookman Old Style"/>
        </w:rPr>
      </w:pPr>
      <w:r w:rsidRPr="005A3213">
        <w:rPr>
          <w:rFonts w:ascii="Bookman Old Style" w:hAnsi="Bookman Old Style"/>
        </w:rPr>
        <w:t>3.2. Prohibited Activities: Prohibited activities include, but are not limited to, using the website:</w:t>
      </w:r>
    </w:p>
    <w:p w14:paraId="3961DEBF" w14:textId="77777777" w:rsidR="005A3213" w:rsidRPr="005A3213" w:rsidRDefault="005A3213" w:rsidP="005A3213">
      <w:pPr>
        <w:rPr>
          <w:rFonts w:ascii="Bookman Old Style" w:hAnsi="Bookman Old Style"/>
        </w:rPr>
      </w:pPr>
      <w:r w:rsidRPr="005A3213">
        <w:rPr>
          <w:rFonts w:ascii="Bookman Old Style" w:hAnsi="Bookman Old Style"/>
        </w:rPr>
        <w:t>* To knowingly transmit any data, send or upload any material that contains viruses, Trojan horses, worms, time-bombs, keystroke loggers, spyware, or any other harmful programs.</w:t>
      </w:r>
    </w:p>
    <w:p w14:paraId="7AAB0645" w14:textId="77777777" w:rsidR="005A3213" w:rsidRPr="005A3213" w:rsidRDefault="005A3213" w:rsidP="005A3213">
      <w:pPr>
        <w:rPr>
          <w:rFonts w:ascii="Bookman Old Style" w:hAnsi="Bookman Old Style"/>
        </w:rPr>
      </w:pPr>
      <w:r w:rsidRPr="005A3213">
        <w:rPr>
          <w:rFonts w:ascii="Bookman Old Style" w:hAnsi="Bookman Old Style"/>
        </w:rPr>
        <w:t>* To engage in any conduct that is unlawful, or which may cause distress or inconvenience to any person.</w:t>
      </w:r>
    </w:p>
    <w:p w14:paraId="0E1C90D0" w14:textId="77777777" w:rsidR="005A3213" w:rsidRPr="005A3213" w:rsidRDefault="005A3213" w:rsidP="005A3213">
      <w:pPr>
        <w:rPr>
          <w:rFonts w:ascii="Bookman Old Style" w:hAnsi="Bookman Old Style"/>
        </w:rPr>
      </w:pPr>
    </w:p>
    <w:p w14:paraId="78EC25E5" w14:textId="77777777" w:rsidR="005A3213" w:rsidRPr="005A3213" w:rsidRDefault="005A3213" w:rsidP="005A3213">
      <w:pPr>
        <w:rPr>
          <w:rFonts w:ascii="Bookman Old Style" w:hAnsi="Bookman Old Style"/>
        </w:rPr>
      </w:pPr>
      <w:r w:rsidRPr="005A3213">
        <w:rPr>
          <w:rFonts w:ascii="Bookman Old Style" w:hAnsi="Bookman Old Style"/>
        </w:rPr>
        <w:t>4. Service Disclaimer and Limitation of Liability</w:t>
      </w:r>
    </w:p>
    <w:p w14:paraId="1676B416" w14:textId="77777777" w:rsidR="005A3213" w:rsidRPr="005A3213" w:rsidRDefault="005A3213" w:rsidP="005A3213">
      <w:pPr>
        <w:rPr>
          <w:rFonts w:ascii="Bookman Old Style" w:hAnsi="Bookman Old Style"/>
        </w:rPr>
      </w:pPr>
    </w:p>
    <w:p w14:paraId="62E76710" w14:textId="77777777" w:rsidR="005A3213" w:rsidRPr="005A3213" w:rsidRDefault="005A3213" w:rsidP="005A3213">
      <w:pPr>
        <w:rPr>
          <w:rFonts w:ascii="Bookman Old Style" w:hAnsi="Bookman Old Style"/>
        </w:rPr>
      </w:pPr>
      <w:r w:rsidRPr="005A3213">
        <w:rPr>
          <w:rFonts w:ascii="Bookman Old Style" w:hAnsi="Bookman Old Style"/>
        </w:rPr>
        <w:t>4.1. Information Only: The content of this website is for your general information and use only. It does not constitute specific business, legal, or professional advice.</w:t>
      </w:r>
    </w:p>
    <w:p w14:paraId="6269BE0E" w14:textId="77777777" w:rsidR="005A3213" w:rsidRPr="005A3213" w:rsidRDefault="005A3213" w:rsidP="005A3213">
      <w:pPr>
        <w:rPr>
          <w:rFonts w:ascii="Bookman Old Style" w:hAnsi="Bookman Old Style"/>
        </w:rPr>
      </w:pPr>
      <w:r w:rsidRPr="005A3213">
        <w:rPr>
          <w:rFonts w:ascii="Bookman Old Style" w:hAnsi="Bookman Old Style"/>
        </w:rPr>
        <w:t>4.2. No Warranty: We do not provide any warranty or guarantee as to the accuracy, timeliness, performance, completeness, or suitability of the information and materials found or offered on this website for any particular purpose.</w:t>
      </w:r>
    </w:p>
    <w:p w14:paraId="0DAD18D9" w14:textId="24CB784C" w:rsidR="005A3213" w:rsidRPr="005A3213" w:rsidRDefault="005A3213" w:rsidP="005A3213">
      <w:pPr>
        <w:rPr>
          <w:rFonts w:ascii="Bookman Old Style" w:hAnsi="Bookman Old Style"/>
        </w:rPr>
      </w:pPr>
      <w:r w:rsidRPr="005A3213">
        <w:rPr>
          <w:rFonts w:ascii="Bookman Old Style" w:hAnsi="Bookman Old Style"/>
        </w:rPr>
        <w:t>4.3. Liability Limitation (Applicable to Website Use): To the maximum extent permitted by law, [</w:t>
      </w:r>
      <w:r>
        <w:rPr>
          <w:rFonts w:ascii="Bookman Old Style" w:hAnsi="Bookman Old Style"/>
        </w:rPr>
        <w:t>Heighton Ltd</w:t>
      </w:r>
      <w:r w:rsidRPr="005A3213">
        <w:rPr>
          <w:rFonts w:ascii="Bookman Old Style" w:hAnsi="Bookman Old Style"/>
        </w:rPr>
        <w:t>] excludes all liability for any loss or damage incurred by any user in connection with this website or its use, including direct, indirect, or consequential loss or damage, whether caused by tort (including negligence), breach of contract or otherwise, even if foreseeable.</w:t>
      </w:r>
    </w:p>
    <w:p w14:paraId="449EF6AD" w14:textId="77777777" w:rsidR="005A3213" w:rsidRPr="005A3213" w:rsidRDefault="005A3213" w:rsidP="005A3213">
      <w:pPr>
        <w:rPr>
          <w:rFonts w:ascii="Bookman Old Style" w:hAnsi="Bookman Old Style"/>
        </w:rPr>
      </w:pPr>
      <w:r w:rsidRPr="005A3213">
        <w:rPr>
          <w:rFonts w:ascii="Bookman Old Style" w:hAnsi="Bookman Old Style"/>
        </w:rPr>
        <w:t>4.4. Services Contract: The actual administrative support services will be provided under a separate, written Service Agreement or Terms of Sale, which will exclusively set out the terms, warranties, and limitations of liability for the services themselves.</w:t>
      </w:r>
    </w:p>
    <w:p w14:paraId="216A2D61" w14:textId="77777777" w:rsidR="005A3213" w:rsidRPr="005A3213" w:rsidRDefault="005A3213" w:rsidP="005A3213">
      <w:pPr>
        <w:rPr>
          <w:rFonts w:ascii="Bookman Old Style" w:hAnsi="Bookman Old Style"/>
        </w:rPr>
      </w:pPr>
    </w:p>
    <w:p w14:paraId="36794661" w14:textId="2CD2BCCC" w:rsidR="005A3213" w:rsidRPr="005A3213" w:rsidRDefault="005A3213" w:rsidP="005A3213">
      <w:pPr>
        <w:rPr>
          <w:rFonts w:ascii="Bookman Old Style" w:hAnsi="Bookman Old Style"/>
        </w:rPr>
      </w:pPr>
      <w:r w:rsidRPr="005A3213">
        <w:rPr>
          <w:rFonts w:ascii="Bookman Old Style" w:hAnsi="Bookman Old Style"/>
        </w:rPr>
        <w:t>5. Links to Other Websites</w:t>
      </w:r>
    </w:p>
    <w:p w14:paraId="658DCA8F" w14:textId="77777777" w:rsidR="005A3213" w:rsidRPr="005A3213" w:rsidRDefault="005A3213" w:rsidP="005A3213">
      <w:pPr>
        <w:rPr>
          <w:rFonts w:ascii="Bookman Old Style" w:hAnsi="Bookman Old Style"/>
        </w:rPr>
      </w:pPr>
      <w:r w:rsidRPr="005A3213">
        <w:rPr>
          <w:rFonts w:ascii="Bookman Old Style" w:hAnsi="Bookman Old Style"/>
        </w:rPr>
        <w:t>5.1. Third-Party Links: This website may contain links to other websites or resources. These links are provided for your convenience. We have no control over the contents of those sites or resources and accept no responsibility for them.</w:t>
      </w:r>
    </w:p>
    <w:p w14:paraId="0BA0B4A8" w14:textId="77777777" w:rsidR="005A3213" w:rsidRPr="005A3213" w:rsidRDefault="005A3213" w:rsidP="005A3213">
      <w:pPr>
        <w:rPr>
          <w:rFonts w:ascii="Bookman Old Style" w:hAnsi="Bookman Old Style"/>
        </w:rPr>
      </w:pPr>
    </w:p>
    <w:p w14:paraId="29EBF8A0" w14:textId="2BA1B900" w:rsidR="005A3213" w:rsidRPr="005A3213" w:rsidRDefault="005A3213" w:rsidP="005A3213">
      <w:pPr>
        <w:rPr>
          <w:rFonts w:ascii="Bookman Old Style" w:hAnsi="Bookman Old Style"/>
        </w:rPr>
      </w:pPr>
      <w:r w:rsidRPr="005A3213">
        <w:rPr>
          <w:rFonts w:ascii="Bookman Old Style" w:hAnsi="Bookman Old Style"/>
        </w:rPr>
        <w:t>6. Variations</w:t>
      </w:r>
    </w:p>
    <w:p w14:paraId="344B1845" w14:textId="39AF520E" w:rsidR="000F125F" w:rsidRPr="005A3213" w:rsidRDefault="005A3213" w:rsidP="005A3213">
      <w:pPr>
        <w:rPr>
          <w:rFonts w:ascii="Bookman Old Style" w:hAnsi="Bookman Old Style"/>
        </w:rPr>
      </w:pPr>
      <w:r w:rsidRPr="005A3213">
        <w:rPr>
          <w:rFonts w:ascii="Bookman Old Style" w:hAnsi="Bookman Old Style"/>
        </w:rPr>
        <w:t>6.1. Changes: [</w:t>
      </w:r>
      <w:r>
        <w:rPr>
          <w:rFonts w:ascii="Bookman Old Style" w:hAnsi="Bookman Old Style"/>
        </w:rPr>
        <w:t>Heighton Ltd</w:t>
      </w:r>
      <w:r w:rsidRPr="005A3213">
        <w:rPr>
          <w:rFonts w:ascii="Bookman Old Style" w:hAnsi="Bookman Old Style"/>
        </w:rPr>
        <w:t>] reserves the right to revise and amend these terms of use at any time. You should check this page regularly to take notice of any changes we make.</w:t>
      </w:r>
    </w:p>
    <w:sectPr w:rsidR="000F125F" w:rsidRPr="005A3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13"/>
    <w:rsid w:val="00010BC0"/>
    <w:rsid w:val="00044344"/>
    <w:rsid w:val="000F125F"/>
    <w:rsid w:val="00296219"/>
    <w:rsid w:val="005A3213"/>
    <w:rsid w:val="00896AC8"/>
    <w:rsid w:val="00C7352B"/>
    <w:rsid w:val="00D37B10"/>
    <w:rsid w:val="00F6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86D62"/>
  <w15:chartTrackingRefBased/>
  <w15:docId w15:val="{9B16CEC5-9EA3-4612-92BD-B3271B14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2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2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2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2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2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2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2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2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2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213"/>
    <w:rPr>
      <w:rFonts w:eastAsiaTheme="majorEastAsia" w:cstheme="majorBidi"/>
      <w:color w:val="272727" w:themeColor="text1" w:themeTint="D8"/>
    </w:rPr>
  </w:style>
  <w:style w:type="paragraph" w:styleId="Title">
    <w:name w:val="Title"/>
    <w:basedOn w:val="Normal"/>
    <w:next w:val="Normal"/>
    <w:link w:val="TitleChar"/>
    <w:uiPriority w:val="10"/>
    <w:qFormat/>
    <w:rsid w:val="005A3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213"/>
    <w:pPr>
      <w:spacing w:before="160"/>
      <w:jc w:val="center"/>
    </w:pPr>
    <w:rPr>
      <w:i/>
      <w:iCs/>
      <w:color w:val="404040" w:themeColor="text1" w:themeTint="BF"/>
    </w:rPr>
  </w:style>
  <w:style w:type="character" w:customStyle="1" w:styleId="QuoteChar">
    <w:name w:val="Quote Char"/>
    <w:basedOn w:val="DefaultParagraphFont"/>
    <w:link w:val="Quote"/>
    <w:uiPriority w:val="29"/>
    <w:rsid w:val="005A3213"/>
    <w:rPr>
      <w:i/>
      <w:iCs/>
      <w:color w:val="404040" w:themeColor="text1" w:themeTint="BF"/>
    </w:rPr>
  </w:style>
  <w:style w:type="paragraph" w:styleId="ListParagraph">
    <w:name w:val="List Paragraph"/>
    <w:basedOn w:val="Normal"/>
    <w:uiPriority w:val="34"/>
    <w:qFormat/>
    <w:rsid w:val="005A3213"/>
    <w:pPr>
      <w:ind w:left="720"/>
      <w:contextualSpacing/>
    </w:pPr>
  </w:style>
  <w:style w:type="character" w:styleId="IntenseEmphasis">
    <w:name w:val="Intense Emphasis"/>
    <w:basedOn w:val="DefaultParagraphFont"/>
    <w:uiPriority w:val="21"/>
    <w:qFormat/>
    <w:rsid w:val="005A3213"/>
    <w:rPr>
      <w:i/>
      <w:iCs/>
      <w:color w:val="2F5496" w:themeColor="accent1" w:themeShade="BF"/>
    </w:rPr>
  </w:style>
  <w:style w:type="paragraph" w:styleId="IntenseQuote">
    <w:name w:val="Intense Quote"/>
    <w:basedOn w:val="Normal"/>
    <w:next w:val="Normal"/>
    <w:link w:val="IntenseQuoteChar"/>
    <w:uiPriority w:val="30"/>
    <w:qFormat/>
    <w:rsid w:val="005A3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213"/>
    <w:rPr>
      <w:i/>
      <w:iCs/>
      <w:color w:val="2F5496" w:themeColor="accent1" w:themeShade="BF"/>
    </w:rPr>
  </w:style>
  <w:style w:type="character" w:styleId="IntenseReference">
    <w:name w:val="Intense Reference"/>
    <w:basedOn w:val="DefaultParagraphFont"/>
    <w:uiPriority w:val="32"/>
    <w:qFormat/>
    <w:rsid w:val="005A3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573</Words>
  <Characters>3069</Characters>
  <Application>Microsoft Office Word</Application>
  <DocSecurity>0</DocSecurity>
  <Lines>71</Lines>
  <Paragraphs>28</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Wellington</dc:creator>
  <cp:keywords/>
  <dc:description/>
  <cp:lastModifiedBy>Heidi Wellington</cp:lastModifiedBy>
  <cp:revision>1</cp:revision>
  <dcterms:created xsi:type="dcterms:W3CDTF">2025-10-14T11:06:00Z</dcterms:created>
  <dcterms:modified xsi:type="dcterms:W3CDTF">2025-10-14T11:15:00Z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af765df0-181b-4467-85c3-418164ddee69</vt:lpwstr>
  </property>
</Properties>
</file>