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6FF7" w14:textId="0FCEA835" w:rsidR="00055951" w:rsidRPr="00055951" w:rsidRDefault="00055951" w:rsidP="00055951">
      <w:pPr>
        <w:rPr>
          <w:rFonts w:ascii="Bookman Old Style" w:hAnsi="Bookman Old Style"/>
          <w:sz w:val="24"/>
          <w:szCs w:val="24"/>
          <w:u w:val="single"/>
        </w:rPr>
      </w:pPr>
      <w:r w:rsidRPr="00055951">
        <w:rPr>
          <w:rFonts w:ascii="Bookman Old Style" w:hAnsi="Bookman Old Style"/>
          <w:sz w:val="24"/>
          <w:szCs w:val="24"/>
          <w:u w:val="single"/>
        </w:rPr>
        <w:t xml:space="preserve">Privacy Policy </w:t>
      </w:r>
      <w:r>
        <w:rPr>
          <w:rFonts w:ascii="Bookman Old Style" w:hAnsi="Bookman Old Style"/>
          <w:sz w:val="24"/>
          <w:szCs w:val="24"/>
          <w:u w:val="single"/>
        </w:rPr>
        <w:t xml:space="preserve">Notice </w:t>
      </w:r>
      <w:r w:rsidRPr="00055951">
        <w:rPr>
          <w:rFonts w:ascii="Bookman Old Style" w:hAnsi="Bookman Old Style"/>
          <w:sz w:val="24"/>
          <w:szCs w:val="24"/>
          <w:u w:val="single"/>
        </w:rPr>
        <w:t>(UK GDPR Compliant)</w:t>
      </w:r>
      <w:r>
        <w:rPr>
          <w:rFonts w:ascii="Bookman Old Style" w:hAnsi="Bookman Old Style"/>
          <w:sz w:val="24"/>
          <w:szCs w:val="24"/>
          <w:u w:val="single"/>
        </w:rPr>
        <w:t xml:space="preserve"> – Heighton Ltd</w:t>
      </w:r>
    </w:p>
    <w:p w14:paraId="02F5664E" w14:textId="0617B307" w:rsidR="00055951" w:rsidRDefault="00055951" w:rsidP="00055951">
      <w:pPr>
        <w:rPr>
          <w:rFonts w:ascii="Bookman Old Style" w:hAnsi="Bookman Old Style"/>
        </w:rPr>
      </w:pPr>
      <w:r w:rsidRPr="00055951">
        <w:rPr>
          <w:rFonts w:ascii="Bookman Old Style" w:hAnsi="Bookman Old Style"/>
        </w:rPr>
        <w:t xml:space="preserve">This policy explains how </w:t>
      </w:r>
      <w:r>
        <w:rPr>
          <w:rFonts w:ascii="Bookman Old Style" w:hAnsi="Bookman Old Style"/>
        </w:rPr>
        <w:t>we</w:t>
      </w:r>
      <w:r w:rsidRPr="00055951">
        <w:rPr>
          <w:rFonts w:ascii="Bookman Old Style" w:hAnsi="Bookman Old Style"/>
        </w:rPr>
        <w:t xml:space="preserve"> collect, use, store, and protect personal data in compliance with the UK GDPR and the Data Protection Act 2018.</w:t>
      </w:r>
    </w:p>
    <w:p w14:paraId="4E90F983" w14:textId="77777777" w:rsidR="00055951" w:rsidRPr="00055951" w:rsidRDefault="00055951" w:rsidP="00055951">
      <w:pPr>
        <w:rPr>
          <w:rFonts w:ascii="Bookman Old Style" w:hAnsi="Bookman Old Style"/>
        </w:rPr>
      </w:pPr>
    </w:p>
    <w:p w14:paraId="2B39444A" w14:textId="2AC10449" w:rsidR="00055951" w:rsidRPr="00055951" w:rsidRDefault="00055951" w:rsidP="00055951">
      <w:pPr>
        <w:rPr>
          <w:rFonts w:ascii="Bookman Old Style" w:hAnsi="Bookman Old Style"/>
          <w:b/>
          <w:bCs/>
        </w:rPr>
      </w:pPr>
      <w:r w:rsidRPr="00055951">
        <w:rPr>
          <w:rFonts w:ascii="Bookman Old Style" w:hAnsi="Bookman Old Style"/>
          <w:b/>
          <w:bCs/>
        </w:rPr>
        <w:t>1. Introduction</w:t>
      </w:r>
    </w:p>
    <w:p w14:paraId="4EFD9729" w14:textId="3AB3FECB" w:rsidR="00055951" w:rsidRPr="00055951" w:rsidRDefault="00055951" w:rsidP="00055951">
      <w:pPr>
        <w:rPr>
          <w:rFonts w:ascii="Bookman Old Style" w:hAnsi="Bookman Old Style"/>
        </w:rPr>
      </w:pPr>
      <w:r w:rsidRPr="00055951">
        <w:rPr>
          <w:rFonts w:ascii="Bookman Old Style" w:hAnsi="Bookman Old Style"/>
        </w:rPr>
        <w:t>1.1. Purpose: This privacy notice explains how [</w:t>
      </w:r>
      <w:r>
        <w:rPr>
          <w:rFonts w:ascii="Bookman Old Style" w:hAnsi="Bookman Old Style"/>
        </w:rPr>
        <w:t>Heighton Ltd</w:t>
      </w:r>
      <w:r w:rsidRPr="00055951">
        <w:rPr>
          <w:rFonts w:ascii="Bookman Old Style" w:hAnsi="Bookman Old Style"/>
        </w:rPr>
        <w:t>] (the "Company," "we," "us," or "our") collects, uses, and protects your personal data when you use our website or engage with our administrative support services.</w:t>
      </w:r>
    </w:p>
    <w:p w14:paraId="719CD649" w14:textId="60595239" w:rsidR="00055951" w:rsidRPr="00055951" w:rsidRDefault="00055951" w:rsidP="00055951">
      <w:pPr>
        <w:rPr>
          <w:rFonts w:ascii="Bookman Old Style" w:hAnsi="Bookman Old Style"/>
        </w:rPr>
      </w:pPr>
      <w:r w:rsidRPr="00055951">
        <w:rPr>
          <w:rFonts w:ascii="Bookman Old Style" w:hAnsi="Bookman Old Style"/>
        </w:rPr>
        <w:t>1.2. Data Controller: [</w:t>
      </w:r>
      <w:r>
        <w:rPr>
          <w:rFonts w:ascii="Bookman Old Style" w:hAnsi="Bookman Old Style"/>
        </w:rPr>
        <w:t>Heighton Ltd</w:t>
      </w:r>
      <w:r w:rsidRPr="00055951">
        <w:rPr>
          <w:rFonts w:ascii="Bookman Old Style" w:hAnsi="Bookman Old Style"/>
        </w:rPr>
        <w:t>] of [ Heighton Ltd is registered in England and Wales | 86-89 Paul Street | London | EC2A 4NE is the Data Controller and is responsible for your personal data. Our ICO registration number is: [15691623].</w:t>
      </w:r>
    </w:p>
    <w:p w14:paraId="28D598EB" w14:textId="77777777" w:rsidR="00055951" w:rsidRPr="00055951" w:rsidRDefault="00055951" w:rsidP="00055951">
      <w:pPr>
        <w:rPr>
          <w:rFonts w:ascii="Bookman Old Style" w:hAnsi="Bookman Old Style"/>
        </w:rPr>
      </w:pPr>
      <w:r w:rsidRPr="00055951">
        <w:rPr>
          <w:rFonts w:ascii="Bookman Old Style" w:hAnsi="Bookman Old Style"/>
        </w:rPr>
        <w:t>1.3. Contact Details:</w:t>
      </w:r>
    </w:p>
    <w:p w14:paraId="25584684" w14:textId="5A64FAD7" w:rsidR="00055951" w:rsidRPr="00055951" w:rsidRDefault="00055951" w:rsidP="00055951">
      <w:pPr>
        <w:rPr>
          <w:rFonts w:ascii="Bookman Old Style" w:hAnsi="Bookman Old Style"/>
        </w:rPr>
      </w:pPr>
      <w:r w:rsidRPr="00055951">
        <w:rPr>
          <w:rFonts w:ascii="Bookman Old Style" w:hAnsi="Bookman Old Style"/>
        </w:rPr>
        <w:t>* Name: [</w:t>
      </w:r>
      <w:r>
        <w:rPr>
          <w:rFonts w:ascii="Bookman Old Style" w:hAnsi="Bookman Old Style"/>
        </w:rPr>
        <w:t>Heighton Ltd</w:t>
      </w:r>
      <w:r w:rsidRPr="00055951">
        <w:rPr>
          <w:rFonts w:ascii="Bookman Old Style" w:hAnsi="Bookman Old Style"/>
        </w:rPr>
        <w:t>]</w:t>
      </w:r>
    </w:p>
    <w:p w14:paraId="4695F2F2" w14:textId="57E4AEE6" w:rsidR="00055951" w:rsidRPr="00055951" w:rsidRDefault="00055951" w:rsidP="00055951">
      <w:pPr>
        <w:rPr>
          <w:rFonts w:ascii="Bookman Old Style" w:hAnsi="Bookman Old Style"/>
        </w:rPr>
      </w:pPr>
      <w:r w:rsidRPr="00055951">
        <w:rPr>
          <w:rFonts w:ascii="Bookman Old Style" w:hAnsi="Bookman Old Style"/>
        </w:rPr>
        <w:t>* Email: [</w:t>
      </w:r>
      <w:r>
        <w:rPr>
          <w:rFonts w:ascii="Bookman Old Style" w:hAnsi="Bookman Old Style"/>
        </w:rPr>
        <w:t>info@heightonltd.co.uk</w:t>
      </w:r>
      <w:r w:rsidRPr="00055951">
        <w:rPr>
          <w:rFonts w:ascii="Bookman Old Style" w:hAnsi="Bookman Old Style"/>
        </w:rPr>
        <w:t>]</w:t>
      </w:r>
    </w:p>
    <w:p w14:paraId="01960236" w14:textId="3A8D5851" w:rsidR="00055951" w:rsidRPr="00055951" w:rsidRDefault="00055951" w:rsidP="00055951">
      <w:pPr>
        <w:rPr>
          <w:rFonts w:ascii="Bookman Old Style" w:hAnsi="Bookman Old Style"/>
        </w:rPr>
      </w:pPr>
      <w:r w:rsidRPr="00055951">
        <w:rPr>
          <w:rFonts w:ascii="Bookman Old Style" w:hAnsi="Bookman Old Style"/>
        </w:rPr>
        <w:t>* Postal Address: [86-89 Paul Street | London | EC2A 4NE]</w:t>
      </w:r>
    </w:p>
    <w:p w14:paraId="72DF925A" w14:textId="77777777" w:rsidR="00055951" w:rsidRPr="00055951" w:rsidRDefault="00055951" w:rsidP="00055951">
      <w:pPr>
        <w:rPr>
          <w:rFonts w:ascii="Bookman Old Style" w:hAnsi="Bookman Old Style"/>
        </w:rPr>
      </w:pPr>
    </w:p>
    <w:p w14:paraId="102E06FB" w14:textId="5B81E647" w:rsidR="00055951" w:rsidRPr="00055951" w:rsidRDefault="00055951" w:rsidP="00055951">
      <w:pPr>
        <w:rPr>
          <w:rFonts w:ascii="Bookman Old Style" w:hAnsi="Bookman Old Style"/>
          <w:b/>
          <w:bCs/>
        </w:rPr>
      </w:pPr>
      <w:r w:rsidRPr="00055951">
        <w:rPr>
          <w:rFonts w:ascii="Bookman Old Style" w:hAnsi="Bookman Old Style"/>
          <w:b/>
          <w:bCs/>
        </w:rPr>
        <w:t>2. The Data We Collect About You</w:t>
      </w:r>
    </w:p>
    <w:p w14:paraId="50CE94EA" w14:textId="77777777" w:rsidR="00055951" w:rsidRPr="00055951" w:rsidRDefault="00055951" w:rsidP="00055951">
      <w:pPr>
        <w:rPr>
          <w:rFonts w:ascii="Bookman Old Style" w:hAnsi="Bookman Old Style"/>
        </w:rPr>
      </w:pPr>
      <w:r w:rsidRPr="00055951">
        <w:rPr>
          <w:rFonts w:ascii="Bookman Old Style" w:hAnsi="Bookman Old Style"/>
        </w:rPr>
        <w:t>We may collect, use, store, and transfer different kinds of personal data about you (typically in a B2B context), which we have grouped together as follows:</w:t>
      </w:r>
    </w:p>
    <w:p w14:paraId="2033A4A9" w14:textId="77777777" w:rsidR="00055951" w:rsidRPr="00055951" w:rsidRDefault="00055951" w:rsidP="00055951">
      <w:pPr>
        <w:numPr>
          <w:ilvl w:val="0"/>
          <w:numId w:val="1"/>
        </w:numPr>
        <w:rPr>
          <w:rFonts w:ascii="Bookman Old Style" w:hAnsi="Bookman Old Style"/>
        </w:rPr>
      </w:pPr>
      <w:r w:rsidRPr="00055951">
        <w:rPr>
          <w:rFonts w:ascii="Bookman Old Style" w:hAnsi="Bookman Old Style"/>
          <w:b/>
          <w:bCs/>
        </w:rPr>
        <w:t>Identity Data:</w:t>
      </w:r>
      <w:r w:rsidRPr="00055951">
        <w:rPr>
          <w:rFonts w:ascii="Bookman Old Style" w:hAnsi="Bookman Old Style"/>
        </w:rPr>
        <w:t xml:space="preserve"> First name, last name, job title, company name.</w:t>
      </w:r>
    </w:p>
    <w:p w14:paraId="78409E17" w14:textId="77777777" w:rsidR="00055951" w:rsidRPr="00055951" w:rsidRDefault="00055951" w:rsidP="00055951">
      <w:pPr>
        <w:numPr>
          <w:ilvl w:val="0"/>
          <w:numId w:val="1"/>
        </w:numPr>
        <w:rPr>
          <w:rFonts w:ascii="Bookman Old Style" w:hAnsi="Bookman Old Style"/>
        </w:rPr>
      </w:pPr>
      <w:r w:rsidRPr="00055951">
        <w:rPr>
          <w:rFonts w:ascii="Bookman Old Style" w:hAnsi="Bookman Old Style"/>
          <w:b/>
          <w:bCs/>
        </w:rPr>
        <w:t>Contact Data:</w:t>
      </w:r>
      <w:r w:rsidRPr="00055951">
        <w:rPr>
          <w:rFonts w:ascii="Bookman Old Style" w:hAnsi="Bookman Old Style"/>
        </w:rPr>
        <w:t xml:space="preserve"> Business email address, telephone numbers, business postal address.</w:t>
      </w:r>
    </w:p>
    <w:p w14:paraId="61FDC91F" w14:textId="77777777" w:rsidR="00055951" w:rsidRPr="00055951" w:rsidRDefault="00055951" w:rsidP="00055951">
      <w:pPr>
        <w:numPr>
          <w:ilvl w:val="0"/>
          <w:numId w:val="1"/>
        </w:numPr>
        <w:rPr>
          <w:rFonts w:ascii="Bookman Old Style" w:hAnsi="Bookman Old Style"/>
        </w:rPr>
      </w:pPr>
      <w:r w:rsidRPr="00055951">
        <w:rPr>
          <w:rFonts w:ascii="Bookman Old Style" w:hAnsi="Bookman Old Style"/>
          <w:b/>
          <w:bCs/>
        </w:rPr>
        <w:t>Technical Data:</w:t>
      </w:r>
      <w:r w:rsidRPr="00055951">
        <w:rPr>
          <w:rFonts w:ascii="Bookman Old Style" w:hAnsi="Bookman Old Style"/>
        </w:rPr>
        <w:t xml:space="preserve"> Internet protocol (IP) address, browser type and version, time zone setting, location, operating system and platform, and other technology on the devices you use to access this website.</w:t>
      </w:r>
    </w:p>
    <w:p w14:paraId="60199256" w14:textId="77777777" w:rsidR="00055951" w:rsidRPr="00055951" w:rsidRDefault="00055951" w:rsidP="00055951">
      <w:pPr>
        <w:numPr>
          <w:ilvl w:val="0"/>
          <w:numId w:val="1"/>
        </w:numPr>
        <w:rPr>
          <w:rFonts w:ascii="Bookman Old Style" w:hAnsi="Bookman Old Style"/>
        </w:rPr>
      </w:pPr>
      <w:r w:rsidRPr="00055951">
        <w:rPr>
          <w:rFonts w:ascii="Bookman Old Style" w:hAnsi="Bookman Old Style"/>
          <w:b/>
          <w:bCs/>
        </w:rPr>
        <w:t>Usage Data:</w:t>
      </w:r>
      <w:r w:rsidRPr="00055951">
        <w:rPr>
          <w:rFonts w:ascii="Bookman Old Style" w:hAnsi="Bookman Old Style"/>
        </w:rPr>
        <w:t xml:space="preserve"> Information about how you use our website, products, and services.</w:t>
      </w:r>
    </w:p>
    <w:p w14:paraId="500FD28B" w14:textId="77777777" w:rsidR="00055951" w:rsidRPr="00055951" w:rsidRDefault="00055951" w:rsidP="00055951">
      <w:pPr>
        <w:numPr>
          <w:ilvl w:val="0"/>
          <w:numId w:val="1"/>
        </w:numPr>
        <w:rPr>
          <w:rFonts w:ascii="Bookman Old Style" w:hAnsi="Bookman Old Style"/>
        </w:rPr>
      </w:pPr>
      <w:r w:rsidRPr="00055951">
        <w:rPr>
          <w:rFonts w:ascii="Bookman Old Style" w:hAnsi="Bookman Old Style"/>
          <w:b/>
          <w:bCs/>
        </w:rPr>
        <w:t>Marketing and Communications Data:</w:t>
      </w:r>
      <w:r w:rsidRPr="00055951">
        <w:rPr>
          <w:rFonts w:ascii="Bookman Old Style" w:hAnsi="Bookman Old Style"/>
        </w:rPr>
        <w:t xml:space="preserve"> Your preferences in receiving marketing from us and your communication preferences.</w:t>
      </w:r>
    </w:p>
    <w:p w14:paraId="0A0D0E84" w14:textId="77777777" w:rsidR="00055951" w:rsidRPr="00055951" w:rsidRDefault="00055951" w:rsidP="00055951">
      <w:pPr>
        <w:rPr>
          <w:rFonts w:ascii="Bookman Old Style" w:hAnsi="Bookman Old Style"/>
        </w:rPr>
      </w:pPr>
    </w:p>
    <w:p w14:paraId="44EF7609" w14:textId="216C1D3E" w:rsidR="00055951" w:rsidRPr="00055951" w:rsidRDefault="00055951" w:rsidP="00055951">
      <w:pPr>
        <w:rPr>
          <w:rFonts w:ascii="Bookman Old Style" w:hAnsi="Bookman Old Style"/>
          <w:b/>
          <w:bCs/>
        </w:rPr>
      </w:pPr>
      <w:r w:rsidRPr="00055951">
        <w:rPr>
          <w:rFonts w:ascii="Bookman Old Style" w:hAnsi="Bookman Old Style"/>
          <w:b/>
          <w:bCs/>
        </w:rPr>
        <w:t>3. How We Collect Your Personal Data</w:t>
      </w:r>
    </w:p>
    <w:p w14:paraId="3190014D" w14:textId="77777777" w:rsidR="00055951" w:rsidRPr="00055951" w:rsidRDefault="00055951" w:rsidP="00055951">
      <w:pPr>
        <w:rPr>
          <w:rFonts w:ascii="Bookman Old Style" w:hAnsi="Bookman Old Style"/>
        </w:rPr>
      </w:pPr>
      <w:r w:rsidRPr="00055951">
        <w:rPr>
          <w:rFonts w:ascii="Bookman Old Style" w:hAnsi="Bookman Old Style"/>
        </w:rPr>
        <w:t>We use different methods to collect data from and about you:</w:t>
      </w:r>
    </w:p>
    <w:p w14:paraId="7C8EAC21" w14:textId="77777777" w:rsidR="00055951" w:rsidRPr="00055951" w:rsidRDefault="00055951" w:rsidP="00055951">
      <w:pPr>
        <w:numPr>
          <w:ilvl w:val="0"/>
          <w:numId w:val="2"/>
        </w:numPr>
        <w:rPr>
          <w:rFonts w:ascii="Bookman Old Style" w:hAnsi="Bookman Old Style"/>
        </w:rPr>
      </w:pPr>
      <w:r w:rsidRPr="00055951">
        <w:rPr>
          <w:rFonts w:ascii="Bookman Old Style" w:hAnsi="Bookman Old Style"/>
          <w:b/>
          <w:bCs/>
        </w:rPr>
        <w:t>Direct Interactions:</w:t>
      </w:r>
      <w:r w:rsidRPr="00055951">
        <w:rPr>
          <w:rFonts w:ascii="Bookman Old Style" w:hAnsi="Bookman Old Style"/>
        </w:rPr>
        <w:t xml:space="preserve"> You may give us your Identity and Contact Data by filling in forms or by corresponding with us by post, phone, email, or otherwise when:</w:t>
      </w:r>
    </w:p>
    <w:p w14:paraId="086E60EF" w14:textId="77777777" w:rsidR="00055951" w:rsidRPr="00055951" w:rsidRDefault="00055951" w:rsidP="00055951">
      <w:pPr>
        <w:numPr>
          <w:ilvl w:val="0"/>
          <w:numId w:val="3"/>
        </w:numPr>
        <w:rPr>
          <w:rFonts w:ascii="Bookman Old Style" w:hAnsi="Bookman Old Style"/>
        </w:rPr>
      </w:pPr>
      <w:r w:rsidRPr="00055951">
        <w:rPr>
          <w:rFonts w:ascii="Bookman Old Style" w:hAnsi="Bookman Old Style"/>
        </w:rPr>
        <w:t>You enquire about our services.</w:t>
      </w:r>
    </w:p>
    <w:p w14:paraId="0D895684" w14:textId="77777777" w:rsidR="00055951" w:rsidRPr="00055951" w:rsidRDefault="00055951" w:rsidP="00055951">
      <w:pPr>
        <w:numPr>
          <w:ilvl w:val="0"/>
          <w:numId w:val="4"/>
        </w:numPr>
        <w:rPr>
          <w:rFonts w:ascii="Bookman Old Style" w:hAnsi="Bookman Old Style"/>
        </w:rPr>
      </w:pPr>
      <w:r w:rsidRPr="00055951">
        <w:rPr>
          <w:rFonts w:ascii="Bookman Old Style" w:hAnsi="Bookman Old Style"/>
        </w:rPr>
        <w:lastRenderedPageBreak/>
        <w:t>You sign up for a newsletter or marketing.</w:t>
      </w:r>
    </w:p>
    <w:p w14:paraId="68C8C770" w14:textId="77777777" w:rsidR="00055951" w:rsidRPr="00055951" w:rsidRDefault="00055951" w:rsidP="00055951">
      <w:pPr>
        <w:numPr>
          <w:ilvl w:val="0"/>
          <w:numId w:val="5"/>
        </w:numPr>
        <w:rPr>
          <w:rFonts w:ascii="Bookman Old Style" w:hAnsi="Bookman Old Style"/>
        </w:rPr>
      </w:pPr>
      <w:r w:rsidRPr="00055951">
        <w:rPr>
          <w:rFonts w:ascii="Bookman Old Style" w:hAnsi="Bookman Old Style"/>
        </w:rPr>
        <w:t>You provide us with feedback.</w:t>
      </w:r>
    </w:p>
    <w:p w14:paraId="79980A72" w14:textId="1381A999" w:rsidR="00055951" w:rsidRPr="00055951" w:rsidRDefault="00055951" w:rsidP="00055951">
      <w:pPr>
        <w:numPr>
          <w:ilvl w:val="0"/>
          <w:numId w:val="6"/>
        </w:numPr>
        <w:rPr>
          <w:rFonts w:ascii="Bookman Old Style" w:hAnsi="Bookman Old Style"/>
        </w:rPr>
      </w:pPr>
      <w:r w:rsidRPr="00055951">
        <w:rPr>
          <w:rFonts w:ascii="Bookman Old Style" w:hAnsi="Bookman Old Style"/>
          <w:b/>
          <w:bCs/>
        </w:rPr>
        <w:t>Automated Technologies or Interactions (e.g., Cookies):</w:t>
      </w:r>
      <w:r w:rsidRPr="00055951">
        <w:rPr>
          <w:rFonts w:ascii="Bookman Old Style" w:hAnsi="Bookman Old Style"/>
        </w:rPr>
        <w:t xml:space="preserve"> As you interact with our website, we may automatically collect Technical and Usage Data. We collect this personal data by using cookies and other similar technologies (see our separate </w:t>
      </w:r>
      <w:r w:rsidRPr="00055951">
        <w:rPr>
          <w:rFonts w:ascii="Bookman Old Style" w:hAnsi="Bookman Old Style"/>
          <w:b/>
          <w:bCs/>
        </w:rPr>
        <w:t>Cookie Policy</w:t>
      </w:r>
      <w:r w:rsidRPr="00055951">
        <w:rPr>
          <w:rFonts w:ascii="Bookman Old Style" w:hAnsi="Bookman Old Style"/>
        </w:rPr>
        <w:t xml:space="preserve"> [</w:t>
      </w:r>
      <w:hyperlink r:id="rId5" w:history="1">
        <w:r w:rsidRPr="001C2104">
          <w:rPr>
            <w:rStyle w:val="Hyperlink"/>
            <w:rFonts w:ascii="Bookman Old Style" w:hAnsi="Bookman Old Style"/>
          </w:rPr>
          <w:t>Link to our Cookie Policy]</w:t>
        </w:r>
      </w:hyperlink>
      <w:r w:rsidRPr="00055951">
        <w:rPr>
          <w:rFonts w:ascii="Bookman Old Style" w:hAnsi="Bookman Old Style"/>
        </w:rPr>
        <w:t>).</w:t>
      </w:r>
    </w:p>
    <w:p w14:paraId="58D5B3CB" w14:textId="77777777" w:rsidR="00055951" w:rsidRPr="00055951" w:rsidRDefault="00055951" w:rsidP="00055951">
      <w:pPr>
        <w:numPr>
          <w:ilvl w:val="0"/>
          <w:numId w:val="6"/>
        </w:numPr>
        <w:rPr>
          <w:rFonts w:ascii="Bookman Old Style" w:hAnsi="Bookman Old Style"/>
        </w:rPr>
      </w:pPr>
      <w:r w:rsidRPr="00055951">
        <w:rPr>
          <w:rFonts w:ascii="Bookman Old Style" w:hAnsi="Bookman Old Style"/>
          <w:b/>
          <w:bCs/>
        </w:rPr>
        <w:t>Third Parties or Publicly Available Sources:</w:t>
      </w:r>
      <w:r w:rsidRPr="00055951">
        <w:rPr>
          <w:rFonts w:ascii="Bookman Old Style" w:hAnsi="Bookman Old Style"/>
        </w:rPr>
        <w:t xml:space="preserve"> We may receive personal data about you from various third parties, such as analytics providers (e.g., Google Analytics).</w:t>
      </w:r>
    </w:p>
    <w:p w14:paraId="195F60AB" w14:textId="77777777" w:rsidR="00055951" w:rsidRPr="00055951" w:rsidRDefault="00055951" w:rsidP="00055951">
      <w:pPr>
        <w:rPr>
          <w:rFonts w:ascii="Bookman Old Style" w:hAnsi="Bookman Old Style"/>
        </w:rPr>
      </w:pPr>
    </w:p>
    <w:p w14:paraId="20D34759" w14:textId="60EBA462" w:rsidR="00055951" w:rsidRPr="00055951" w:rsidRDefault="00055951" w:rsidP="00055951">
      <w:pPr>
        <w:rPr>
          <w:rFonts w:ascii="Bookman Old Style" w:hAnsi="Bookman Old Style"/>
          <w:b/>
          <w:bCs/>
        </w:rPr>
      </w:pPr>
      <w:r w:rsidRPr="00055951">
        <w:rPr>
          <w:rFonts w:ascii="Bookman Old Style" w:hAnsi="Bookman Old Style"/>
          <w:b/>
          <w:bCs/>
        </w:rPr>
        <w:t>4. How and Why We Use Your Personal Data (Lawful Basis)</w:t>
      </w:r>
    </w:p>
    <w:p w14:paraId="6464E0F2" w14:textId="77777777" w:rsidR="00055951" w:rsidRPr="00055951" w:rsidRDefault="00055951" w:rsidP="00055951">
      <w:pPr>
        <w:rPr>
          <w:rFonts w:ascii="Bookman Old Style" w:hAnsi="Bookman Old Style"/>
        </w:rPr>
      </w:pPr>
      <w:r w:rsidRPr="00055951">
        <w:rPr>
          <w:rFonts w:ascii="Bookman Old Style" w:hAnsi="Bookman Old Style"/>
        </w:rPr>
        <w:t>We will only use your personal data when the law allows us to. Most commonly, we will use your personal data in the following circumstances and for the following purposes:</w:t>
      </w:r>
    </w:p>
    <w:tbl>
      <w:tblPr>
        <w:tblW w:w="0" w:type="auto"/>
        <w:tblCellMar>
          <w:top w:w="15" w:type="dxa"/>
          <w:left w:w="15" w:type="dxa"/>
          <w:bottom w:w="15" w:type="dxa"/>
          <w:right w:w="15" w:type="dxa"/>
        </w:tblCellMar>
        <w:tblLook w:val="04A0" w:firstRow="1" w:lastRow="0" w:firstColumn="1" w:lastColumn="0" w:noHBand="0" w:noVBand="1"/>
      </w:tblPr>
      <w:tblGrid>
        <w:gridCol w:w="3817"/>
        <w:gridCol w:w="1929"/>
        <w:gridCol w:w="3264"/>
      </w:tblGrid>
      <w:tr w:rsidR="00055951" w:rsidRPr="00055951" w14:paraId="436D9E79"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1685EC" w14:textId="77777777" w:rsidR="00055951" w:rsidRPr="00055951" w:rsidRDefault="00055951" w:rsidP="00055951">
            <w:pPr>
              <w:rPr>
                <w:rFonts w:ascii="Bookman Old Style" w:hAnsi="Bookman Old Style"/>
              </w:rPr>
            </w:pPr>
            <w:r w:rsidRPr="00055951">
              <w:rPr>
                <w:rFonts w:ascii="Bookman Old Style" w:hAnsi="Bookman Old Style"/>
              </w:rPr>
              <w:t>Purpose of Processing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1C78B1" w14:textId="77777777" w:rsidR="00055951" w:rsidRPr="00055951" w:rsidRDefault="00055951" w:rsidP="00055951">
            <w:pPr>
              <w:rPr>
                <w:rFonts w:ascii="Bookman Old Style" w:hAnsi="Bookman Old Style"/>
              </w:rPr>
            </w:pPr>
            <w:r w:rsidRPr="00055951">
              <w:rPr>
                <w:rFonts w:ascii="Bookman Old Style" w:hAnsi="Bookman Old Style"/>
              </w:rPr>
              <w:t>Type of Data Used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4EDC7E" w14:textId="77777777" w:rsidR="00055951" w:rsidRPr="00055951" w:rsidRDefault="00055951" w:rsidP="00055951">
            <w:pPr>
              <w:rPr>
                <w:rFonts w:ascii="Bookman Old Style" w:hAnsi="Bookman Old Style"/>
              </w:rPr>
            </w:pPr>
            <w:r w:rsidRPr="00055951">
              <w:rPr>
                <w:rFonts w:ascii="Bookman Old Style" w:hAnsi="Bookman Old Style"/>
              </w:rPr>
              <w:t>Lawful Basis for Processing (UK GDPR)</w:t>
            </w:r>
          </w:p>
        </w:tc>
      </w:tr>
      <w:tr w:rsidR="00055951" w:rsidRPr="00055951" w14:paraId="1CC3ADDC"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65537C" w14:textId="77777777" w:rsidR="00055951" w:rsidRPr="00055951" w:rsidRDefault="00055951" w:rsidP="00055951">
            <w:pPr>
              <w:rPr>
                <w:rFonts w:ascii="Bookman Old Style" w:hAnsi="Bookman Old Style"/>
              </w:rPr>
            </w:pPr>
            <w:r w:rsidRPr="00055951">
              <w:rPr>
                <w:rFonts w:ascii="Bookman Old Style" w:hAnsi="Bookman Old Style"/>
              </w:rPr>
              <w:t>To respond to your Service enquiries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40997B" w14:textId="77777777" w:rsidR="00055951" w:rsidRPr="00055951" w:rsidRDefault="00055951" w:rsidP="00055951">
            <w:pPr>
              <w:rPr>
                <w:rFonts w:ascii="Bookman Old Style" w:hAnsi="Bookman Old Style"/>
              </w:rPr>
            </w:pPr>
            <w:r w:rsidRPr="00055951">
              <w:rPr>
                <w:rFonts w:ascii="Bookman Old Style" w:hAnsi="Bookman Old Style"/>
              </w:rPr>
              <w:t>Identity, Contact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4CF0EE" w14:textId="77777777" w:rsidR="00055951" w:rsidRPr="00055951" w:rsidRDefault="00055951" w:rsidP="00055951">
            <w:pPr>
              <w:rPr>
                <w:rFonts w:ascii="Bookman Old Style" w:hAnsi="Bookman Old Style"/>
              </w:rPr>
            </w:pPr>
            <w:r w:rsidRPr="00055951">
              <w:rPr>
                <w:rFonts w:ascii="Bookman Old Style" w:hAnsi="Bookman Old Style"/>
              </w:rPr>
              <w:t>Legitimate Interests (to grow our business by responding to enquiries)</w:t>
            </w:r>
          </w:p>
        </w:tc>
      </w:tr>
      <w:tr w:rsidR="00055951" w:rsidRPr="00055951" w14:paraId="07BD22D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F18AC5" w14:textId="77777777" w:rsidR="00055951" w:rsidRPr="00055951" w:rsidRDefault="00055951" w:rsidP="00055951">
            <w:pPr>
              <w:rPr>
                <w:rFonts w:ascii="Bookman Old Style" w:hAnsi="Bookman Old Style"/>
              </w:rPr>
            </w:pPr>
            <w:r w:rsidRPr="00055951">
              <w:rPr>
                <w:rFonts w:ascii="Bookman Old Style" w:hAnsi="Bookman Old Style"/>
              </w:rPr>
              <w:t>To manage our contractual relationship and provide the Admin Support Services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6563BB" w14:textId="77777777" w:rsidR="00055951" w:rsidRPr="00055951" w:rsidRDefault="00055951" w:rsidP="00055951">
            <w:pPr>
              <w:rPr>
                <w:rFonts w:ascii="Bookman Old Style" w:hAnsi="Bookman Old Style"/>
              </w:rPr>
            </w:pPr>
            <w:r w:rsidRPr="00055951">
              <w:rPr>
                <w:rFonts w:ascii="Bookman Old Style" w:hAnsi="Bookman Old Style"/>
              </w:rPr>
              <w:t>Identity, Contact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AFF7AA" w14:textId="77777777" w:rsidR="00055951" w:rsidRPr="00055951" w:rsidRDefault="00055951" w:rsidP="00055951">
            <w:pPr>
              <w:rPr>
                <w:rFonts w:ascii="Bookman Old Style" w:hAnsi="Bookman Old Style"/>
              </w:rPr>
            </w:pPr>
            <w:r w:rsidRPr="00055951">
              <w:rPr>
                <w:rFonts w:ascii="Bookman Old Style" w:hAnsi="Bookman Old Style"/>
              </w:rPr>
              <w:t>Performance of a Contract</w:t>
            </w:r>
          </w:p>
        </w:tc>
      </w:tr>
      <w:tr w:rsidR="00055951" w:rsidRPr="00055951" w14:paraId="77D2CE1B"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EDF255" w14:textId="77777777" w:rsidR="00055951" w:rsidRPr="00055951" w:rsidRDefault="00055951" w:rsidP="00055951">
            <w:pPr>
              <w:rPr>
                <w:rFonts w:ascii="Bookman Old Style" w:hAnsi="Bookman Old Style"/>
              </w:rPr>
            </w:pPr>
            <w:r w:rsidRPr="00055951">
              <w:rPr>
                <w:rFonts w:ascii="Bookman Old Style" w:hAnsi="Bookman Old Style"/>
              </w:rPr>
              <w:t>To send you marketing communications (if you have requested them)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76A67C" w14:textId="77777777" w:rsidR="00055951" w:rsidRPr="00055951" w:rsidRDefault="00055951" w:rsidP="00055951">
            <w:pPr>
              <w:rPr>
                <w:rFonts w:ascii="Bookman Old Style" w:hAnsi="Bookman Old Style"/>
              </w:rPr>
            </w:pPr>
            <w:r w:rsidRPr="00055951">
              <w:rPr>
                <w:rFonts w:ascii="Bookman Old Style" w:hAnsi="Bookman Old Style"/>
              </w:rPr>
              <w:t>Identity, Contact, Marketing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DDA369" w14:textId="77777777" w:rsidR="00055951" w:rsidRPr="00055951" w:rsidRDefault="00055951" w:rsidP="00055951">
            <w:pPr>
              <w:rPr>
                <w:rFonts w:ascii="Bookman Old Style" w:hAnsi="Bookman Old Style"/>
              </w:rPr>
            </w:pPr>
            <w:r w:rsidRPr="00055951">
              <w:rPr>
                <w:rFonts w:ascii="Bookman Old Style" w:hAnsi="Bookman Old Style"/>
              </w:rPr>
              <w:t>Consent (where required) or Legitimate Interests (for existing customers)</w:t>
            </w:r>
          </w:p>
        </w:tc>
      </w:tr>
      <w:tr w:rsidR="00055951" w:rsidRPr="00055951" w14:paraId="531CF4BA"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39CF47" w14:textId="77777777" w:rsidR="00055951" w:rsidRPr="00055951" w:rsidRDefault="00055951" w:rsidP="00055951">
            <w:pPr>
              <w:rPr>
                <w:rFonts w:ascii="Bookman Old Style" w:hAnsi="Bookman Old Style"/>
              </w:rPr>
            </w:pPr>
            <w:r w:rsidRPr="00055951">
              <w:rPr>
                <w:rFonts w:ascii="Bookman Old Style" w:hAnsi="Bookman Old Style"/>
              </w:rPr>
              <w:t>To improve our website and services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D1BF2B" w14:textId="77777777" w:rsidR="00055951" w:rsidRPr="00055951" w:rsidRDefault="00055951" w:rsidP="00055951">
            <w:pPr>
              <w:rPr>
                <w:rFonts w:ascii="Bookman Old Style" w:hAnsi="Bookman Old Style"/>
              </w:rPr>
            </w:pPr>
            <w:r w:rsidRPr="00055951">
              <w:rPr>
                <w:rFonts w:ascii="Bookman Old Style" w:hAnsi="Bookman Old Style"/>
              </w:rPr>
              <w:t>Technical, Usage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9FAF82" w14:textId="77777777" w:rsidR="00055951" w:rsidRPr="00055951" w:rsidRDefault="00055951" w:rsidP="00055951">
            <w:pPr>
              <w:rPr>
                <w:rFonts w:ascii="Bookman Old Style" w:hAnsi="Bookman Old Style"/>
              </w:rPr>
            </w:pPr>
            <w:r w:rsidRPr="00055951">
              <w:rPr>
                <w:rFonts w:ascii="Bookman Old Style" w:hAnsi="Bookman Old Style"/>
              </w:rPr>
              <w:t>Legitimate Interests (to keep our website updated and relevant)</w:t>
            </w:r>
          </w:p>
        </w:tc>
      </w:tr>
    </w:tbl>
    <w:p w14:paraId="18E56FFF" w14:textId="77777777" w:rsidR="00055951" w:rsidRPr="00055951" w:rsidRDefault="00055951" w:rsidP="00055951">
      <w:pPr>
        <w:rPr>
          <w:rFonts w:ascii="Bookman Old Style" w:hAnsi="Bookman Old Style"/>
        </w:rPr>
      </w:pPr>
    </w:p>
    <w:p w14:paraId="4A6EFE33" w14:textId="4B0E2C6D" w:rsidR="00055951" w:rsidRPr="00055951" w:rsidRDefault="00055951" w:rsidP="00055951">
      <w:pPr>
        <w:rPr>
          <w:rFonts w:ascii="Bookman Old Style" w:hAnsi="Bookman Old Style"/>
          <w:b/>
          <w:bCs/>
        </w:rPr>
      </w:pPr>
      <w:r w:rsidRPr="00055951">
        <w:rPr>
          <w:rFonts w:ascii="Bookman Old Style" w:hAnsi="Bookman Old Style"/>
          <w:b/>
          <w:bCs/>
        </w:rPr>
        <w:t>5. Disclosures of Your Personal Data</w:t>
      </w:r>
    </w:p>
    <w:p w14:paraId="1F1AC8F0" w14:textId="77777777" w:rsidR="00055951" w:rsidRPr="00055951" w:rsidRDefault="00055951" w:rsidP="00055951">
      <w:pPr>
        <w:rPr>
          <w:rFonts w:ascii="Bookman Old Style" w:hAnsi="Bookman Old Style"/>
        </w:rPr>
      </w:pPr>
      <w:r w:rsidRPr="00055951">
        <w:rPr>
          <w:rFonts w:ascii="Bookman Old Style" w:hAnsi="Bookman Old Style"/>
        </w:rPr>
        <w:t>We may share your personal data with the parties set out below for the purposes set out in the table above:</w:t>
      </w:r>
    </w:p>
    <w:p w14:paraId="619B73EE" w14:textId="77777777" w:rsidR="00055951" w:rsidRPr="00055951" w:rsidRDefault="00055951" w:rsidP="00055951">
      <w:pPr>
        <w:numPr>
          <w:ilvl w:val="0"/>
          <w:numId w:val="7"/>
        </w:numPr>
        <w:rPr>
          <w:rFonts w:ascii="Bookman Old Style" w:hAnsi="Bookman Old Style"/>
        </w:rPr>
      </w:pPr>
      <w:r w:rsidRPr="00055951">
        <w:rPr>
          <w:rFonts w:ascii="Bookman Old Style" w:hAnsi="Bookman Old Style"/>
          <w:b/>
          <w:bCs/>
        </w:rPr>
        <w:t>Internal Third Parties:</w:t>
      </w:r>
      <w:r w:rsidRPr="00055951">
        <w:rPr>
          <w:rFonts w:ascii="Bookman Old Style" w:hAnsi="Bookman Old Style"/>
        </w:rPr>
        <w:t xml:space="preserve"> Other companies in our group.</w:t>
      </w:r>
    </w:p>
    <w:p w14:paraId="23BB5C03" w14:textId="77777777" w:rsidR="00055951" w:rsidRPr="00055951" w:rsidRDefault="00055951" w:rsidP="00055951">
      <w:pPr>
        <w:numPr>
          <w:ilvl w:val="0"/>
          <w:numId w:val="7"/>
        </w:numPr>
        <w:rPr>
          <w:rFonts w:ascii="Bookman Old Style" w:hAnsi="Bookman Old Style"/>
        </w:rPr>
      </w:pPr>
      <w:r w:rsidRPr="00055951">
        <w:rPr>
          <w:rFonts w:ascii="Bookman Old Style" w:hAnsi="Bookman Old Style"/>
          <w:b/>
          <w:bCs/>
        </w:rPr>
        <w:t>External Third Parties:</w:t>
      </w:r>
      <w:r w:rsidRPr="00055951">
        <w:rPr>
          <w:rFonts w:ascii="Bookman Old Style" w:hAnsi="Bookman Old Style"/>
        </w:rPr>
        <w:t xml:space="preserve"> Service providers acting as processors who provide IT and system administration services, professional advisors, or regulatory bodies requiring reporting of processing activities in certain circumstances.</w:t>
      </w:r>
    </w:p>
    <w:p w14:paraId="65C59DCE" w14:textId="77777777" w:rsidR="00055951" w:rsidRPr="00055951" w:rsidRDefault="00055951" w:rsidP="00055951">
      <w:pPr>
        <w:numPr>
          <w:ilvl w:val="0"/>
          <w:numId w:val="7"/>
        </w:numPr>
        <w:rPr>
          <w:rFonts w:ascii="Bookman Old Style" w:hAnsi="Bookman Old Style"/>
        </w:rPr>
      </w:pPr>
      <w:r w:rsidRPr="00055951">
        <w:rPr>
          <w:rFonts w:ascii="Bookman Old Style" w:hAnsi="Bookman Old Style"/>
        </w:rPr>
        <w:lastRenderedPageBreak/>
        <w:t>We require all third parties to respect the security of your personal data and to treat it in accordance with the law.</w:t>
      </w:r>
    </w:p>
    <w:p w14:paraId="6943C2F2" w14:textId="77777777" w:rsidR="00055951" w:rsidRPr="00055951" w:rsidRDefault="00055951" w:rsidP="00055951">
      <w:pPr>
        <w:rPr>
          <w:rFonts w:ascii="Bookman Old Style" w:hAnsi="Bookman Old Style"/>
        </w:rPr>
      </w:pPr>
    </w:p>
    <w:p w14:paraId="35C45ED9" w14:textId="79CB2FDB" w:rsidR="00055951" w:rsidRPr="00055951" w:rsidRDefault="00055951" w:rsidP="00055951">
      <w:pPr>
        <w:rPr>
          <w:rFonts w:ascii="Bookman Old Style" w:hAnsi="Bookman Old Style"/>
          <w:b/>
          <w:bCs/>
        </w:rPr>
      </w:pPr>
      <w:r w:rsidRPr="00055951">
        <w:rPr>
          <w:rFonts w:ascii="Bookman Old Style" w:hAnsi="Bookman Old Style"/>
          <w:b/>
          <w:bCs/>
        </w:rPr>
        <w:t>6. International Transfers</w:t>
      </w:r>
    </w:p>
    <w:p w14:paraId="49777F6D" w14:textId="056C206B" w:rsidR="00055951" w:rsidRPr="00055951" w:rsidRDefault="00055951" w:rsidP="00055951">
      <w:pPr>
        <w:rPr>
          <w:rFonts w:ascii="Bookman Old Style" w:hAnsi="Bookman Old Style"/>
        </w:rPr>
      </w:pPr>
      <w:r w:rsidRPr="00055951">
        <w:rPr>
          <w:rFonts w:ascii="Bookman Old Style" w:hAnsi="Bookman Old Style"/>
        </w:rPr>
        <w:t>We primarily store and process your personal data within the UK or the European Economic Area (EEA). If we transfer your personal data outside the UK/EEA, we ensure a similar degree of protection is afforded to it by ensuring at least one of the following safeguards is implemented: [</w:t>
      </w:r>
      <w:r w:rsidR="003F4245">
        <w:rPr>
          <w:rFonts w:ascii="Bookman Old Style" w:hAnsi="Bookman Old Style"/>
        </w:rPr>
        <w:t xml:space="preserve">GDPR </w:t>
      </w:r>
      <w:proofErr w:type="spellStart"/>
      <w:r w:rsidR="003F4245">
        <w:rPr>
          <w:rFonts w:ascii="Bookman Old Style" w:hAnsi="Bookman Old Style"/>
        </w:rPr>
        <w:t>conplaint</w:t>
      </w:r>
      <w:proofErr w:type="spellEnd"/>
      <w:r w:rsidRPr="00055951">
        <w:rPr>
          <w:rFonts w:ascii="Bookman Old Style" w:hAnsi="Bookman Old Style"/>
        </w:rPr>
        <w:t>, e.g., the country is deemed to provide an adequate level of protection by the UK government, or we use specific contracts approved for use in the UK (Standard Contractual Clauses)].</w:t>
      </w:r>
    </w:p>
    <w:p w14:paraId="08605536" w14:textId="77777777" w:rsidR="00055951" w:rsidRPr="00055951" w:rsidRDefault="00055951" w:rsidP="00055951">
      <w:pPr>
        <w:rPr>
          <w:rFonts w:ascii="Bookman Old Style" w:hAnsi="Bookman Old Style"/>
        </w:rPr>
      </w:pPr>
    </w:p>
    <w:p w14:paraId="280F44C5" w14:textId="20245DFF" w:rsidR="00055951" w:rsidRPr="00055951" w:rsidRDefault="00055951" w:rsidP="00055951">
      <w:pPr>
        <w:rPr>
          <w:rFonts w:ascii="Bookman Old Style" w:hAnsi="Bookman Old Style"/>
          <w:b/>
          <w:bCs/>
        </w:rPr>
      </w:pPr>
      <w:r w:rsidRPr="00055951">
        <w:rPr>
          <w:rFonts w:ascii="Bookman Old Style" w:hAnsi="Bookman Old Style"/>
          <w:b/>
          <w:bCs/>
        </w:rPr>
        <w:t>7. Data Security and Data Retention</w:t>
      </w:r>
    </w:p>
    <w:p w14:paraId="6CCDEF70" w14:textId="77777777" w:rsidR="00055951" w:rsidRPr="00055951" w:rsidRDefault="00055951" w:rsidP="00055951">
      <w:pPr>
        <w:rPr>
          <w:rFonts w:ascii="Bookman Old Style" w:hAnsi="Bookman Old Style"/>
        </w:rPr>
      </w:pPr>
      <w:r w:rsidRPr="00055951">
        <w:rPr>
          <w:rFonts w:ascii="Bookman Old Style" w:hAnsi="Bookman Old Style"/>
        </w:rPr>
        <w:t>7.1. Security: We have put in place appropriate security measures to prevent your personal data from being accidentally lost, used, or accessed in an unauthorised way.</w:t>
      </w:r>
    </w:p>
    <w:p w14:paraId="33678C88" w14:textId="77777777" w:rsidR="00055951" w:rsidRPr="00055951" w:rsidRDefault="00055951" w:rsidP="00055951">
      <w:pPr>
        <w:rPr>
          <w:rFonts w:ascii="Bookman Old Style" w:hAnsi="Bookman Old Style"/>
        </w:rPr>
      </w:pPr>
      <w:r w:rsidRPr="00055951">
        <w:rPr>
          <w:rFonts w:ascii="Bookman Old Style" w:hAnsi="Bookman Old Style"/>
        </w:rPr>
        <w:t>7.2. Retention: We will only retain your personal data for as long as necessary to fulfil the purposes we collected it for, including for the purposes of satisfying any legal, accounting, or reporting requirements.</w:t>
      </w:r>
    </w:p>
    <w:p w14:paraId="2687062A" w14:textId="77777777" w:rsidR="00055951" w:rsidRPr="00055951" w:rsidRDefault="00055951" w:rsidP="00055951">
      <w:pPr>
        <w:rPr>
          <w:rFonts w:ascii="Bookman Old Style" w:hAnsi="Bookman Old Style"/>
        </w:rPr>
      </w:pPr>
    </w:p>
    <w:p w14:paraId="70F275CC" w14:textId="00C7D346" w:rsidR="003F4245" w:rsidRDefault="00055951" w:rsidP="00055951">
      <w:pPr>
        <w:rPr>
          <w:rFonts w:ascii="Bookman Old Style" w:hAnsi="Bookman Old Style"/>
          <w:b/>
          <w:bCs/>
        </w:rPr>
      </w:pPr>
      <w:r w:rsidRPr="00055951">
        <w:rPr>
          <w:rFonts w:ascii="Bookman Old Style" w:hAnsi="Bookman Old Style"/>
          <w:b/>
          <w:bCs/>
        </w:rPr>
        <w:t>8. Your Legal Rights (Data Subject Rights)</w:t>
      </w:r>
    </w:p>
    <w:p w14:paraId="769DF779" w14:textId="77777777" w:rsidR="003F4245" w:rsidRPr="00055951" w:rsidRDefault="003F4245" w:rsidP="00055951">
      <w:pPr>
        <w:rPr>
          <w:rFonts w:ascii="Bookman Old Style" w:hAnsi="Bookman Old Style"/>
          <w:b/>
          <w:bCs/>
        </w:rPr>
      </w:pPr>
    </w:p>
    <w:p w14:paraId="4DEF7999" w14:textId="209E047A" w:rsidR="00055951" w:rsidRPr="00055951" w:rsidRDefault="00055951" w:rsidP="00055951">
      <w:pPr>
        <w:rPr>
          <w:rFonts w:ascii="Bookman Old Style" w:hAnsi="Bookman Old Style"/>
        </w:rPr>
      </w:pPr>
      <w:r w:rsidRPr="00055951">
        <w:rPr>
          <w:rFonts w:ascii="Bookman Old Style" w:hAnsi="Bookman Old Style"/>
        </w:rPr>
        <w:t>Under data protection law, you have rights</w:t>
      </w:r>
      <w:r w:rsidR="003F4245">
        <w:rPr>
          <w:rFonts w:ascii="Bookman Old Style" w:hAnsi="Bookman Old Style"/>
        </w:rPr>
        <w:t>,</w:t>
      </w:r>
      <w:r w:rsidRPr="00055951">
        <w:rPr>
          <w:rFonts w:ascii="Bookman Old Style" w:hAnsi="Bookman Old Style"/>
        </w:rPr>
        <w:t xml:space="preserve"> including:</w:t>
      </w:r>
    </w:p>
    <w:p w14:paraId="7718D1FF" w14:textId="77777777" w:rsidR="00055951" w:rsidRPr="00055951" w:rsidRDefault="00055951" w:rsidP="00055951">
      <w:pPr>
        <w:numPr>
          <w:ilvl w:val="0"/>
          <w:numId w:val="8"/>
        </w:numPr>
        <w:rPr>
          <w:rFonts w:ascii="Bookman Old Style" w:hAnsi="Bookman Old Style"/>
        </w:rPr>
      </w:pPr>
      <w:r w:rsidRPr="00055951">
        <w:rPr>
          <w:rFonts w:ascii="Bookman Old Style" w:hAnsi="Bookman Old Style"/>
          <w:b/>
          <w:bCs/>
        </w:rPr>
        <w:t>Your right of access:</w:t>
      </w:r>
      <w:r w:rsidRPr="00055951">
        <w:rPr>
          <w:rFonts w:ascii="Bookman Old Style" w:hAnsi="Bookman Old Style"/>
        </w:rPr>
        <w:t xml:space="preserve"> To ask us for copies of your personal data.</w:t>
      </w:r>
    </w:p>
    <w:p w14:paraId="0E3D27AA" w14:textId="77777777" w:rsidR="00055951" w:rsidRPr="00055951" w:rsidRDefault="00055951" w:rsidP="00055951">
      <w:pPr>
        <w:numPr>
          <w:ilvl w:val="0"/>
          <w:numId w:val="8"/>
        </w:numPr>
        <w:rPr>
          <w:rFonts w:ascii="Bookman Old Style" w:hAnsi="Bookman Old Style"/>
        </w:rPr>
      </w:pPr>
      <w:r w:rsidRPr="00055951">
        <w:rPr>
          <w:rFonts w:ascii="Bookman Old Style" w:hAnsi="Bookman Old Style"/>
          <w:b/>
          <w:bCs/>
        </w:rPr>
        <w:t>Your right to rectification:</w:t>
      </w:r>
      <w:r w:rsidRPr="00055951">
        <w:rPr>
          <w:rFonts w:ascii="Bookman Old Style" w:hAnsi="Bookman Old Style"/>
        </w:rPr>
        <w:t xml:space="preserve"> To ask us to rectify data you think is inaccurate or incomplete.</w:t>
      </w:r>
    </w:p>
    <w:p w14:paraId="5B275A55" w14:textId="77777777" w:rsidR="00055951" w:rsidRPr="00055951" w:rsidRDefault="00055951" w:rsidP="00055951">
      <w:pPr>
        <w:numPr>
          <w:ilvl w:val="0"/>
          <w:numId w:val="8"/>
        </w:numPr>
        <w:rPr>
          <w:rFonts w:ascii="Bookman Old Style" w:hAnsi="Bookman Old Style"/>
        </w:rPr>
      </w:pPr>
      <w:r w:rsidRPr="00055951">
        <w:rPr>
          <w:rFonts w:ascii="Bookman Old Style" w:hAnsi="Bookman Old Style"/>
          <w:b/>
          <w:bCs/>
        </w:rPr>
        <w:t>Your right to erasure:</w:t>
      </w:r>
      <w:r w:rsidRPr="00055951">
        <w:rPr>
          <w:rFonts w:ascii="Bookman Old Style" w:hAnsi="Bookman Old Style"/>
        </w:rPr>
        <w:t xml:space="preserve"> To ask us to erase your personal data in certain circumstances.</w:t>
      </w:r>
    </w:p>
    <w:p w14:paraId="0FC143DA" w14:textId="77777777" w:rsidR="00055951" w:rsidRPr="00055951" w:rsidRDefault="00055951" w:rsidP="00055951">
      <w:pPr>
        <w:numPr>
          <w:ilvl w:val="0"/>
          <w:numId w:val="8"/>
        </w:numPr>
        <w:rPr>
          <w:rFonts w:ascii="Bookman Old Style" w:hAnsi="Bookman Old Style"/>
        </w:rPr>
      </w:pPr>
      <w:r w:rsidRPr="00055951">
        <w:rPr>
          <w:rFonts w:ascii="Bookman Old Style" w:hAnsi="Bookman Old Style"/>
          <w:b/>
          <w:bCs/>
        </w:rPr>
        <w:t>Your right to restrict processing:</w:t>
      </w:r>
      <w:r w:rsidRPr="00055951">
        <w:rPr>
          <w:rFonts w:ascii="Bookman Old Style" w:hAnsi="Bookman Old Style"/>
        </w:rPr>
        <w:t xml:space="preserve"> To ask us to restrict the processing of your personal data in certain circumstances.</w:t>
      </w:r>
    </w:p>
    <w:p w14:paraId="0454B4ED" w14:textId="77777777" w:rsidR="00055951" w:rsidRPr="00055951" w:rsidRDefault="00055951" w:rsidP="00055951">
      <w:pPr>
        <w:numPr>
          <w:ilvl w:val="0"/>
          <w:numId w:val="8"/>
        </w:numPr>
        <w:rPr>
          <w:rFonts w:ascii="Bookman Old Style" w:hAnsi="Bookman Old Style"/>
        </w:rPr>
      </w:pPr>
      <w:r w:rsidRPr="00055951">
        <w:rPr>
          <w:rFonts w:ascii="Bookman Old Style" w:hAnsi="Bookman Old Style"/>
          <w:b/>
          <w:bCs/>
        </w:rPr>
        <w:t>Your right to object to processing:</w:t>
      </w:r>
      <w:r w:rsidRPr="00055951">
        <w:rPr>
          <w:rFonts w:ascii="Bookman Old Style" w:hAnsi="Bookman Old Style"/>
        </w:rPr>
        <w:t xml:space="preserve"> To object to the processing of your personal data in certain circumstances.</w:t>
      </w:r>
    </w:p>
    <w:p w14:paraId="40AD9A73" w14:textId="77777777" w:rsidR="00055951" w:rsidRPr="00055951" w:rsidRDefault="00055951" w:rsidP="00055951">
      <w:pPr>
        <w:numPr>
          <w:ilvl w:val="0"/>
          <w:numId w:val="8"/>
        </w:numPr>
        <w:rPr>
          <w:rFonts w:ascii="Bookman Old Style" w:hAnsi="Bookman Old Style"/>
        </w:rPr>
      </w:pPr>
      <w:r w:rsidRPr="00055951">
        <w:rPr>
          <w:rFonts w:ascii="Bookman Old Style" w:hAnsi="Bookman Old Style"/>
          <w:b/>
          <w:bCs/>
        </w:rPr>
        <w:t>Your right to data portability:</w:t>
      </w:r>
      <w:r w:rsidRPr="00055951">
        <w:rPr>
          <w:rFonts w:ascii="Bookman Old Style" w:hAnsi="Bookman Old Style"/>
        </w:rPr>
        <w:t xml:space="preserve"> To ask that we transfer the data you gave us to another organisation, or to you, in certain circumstances.</w:t>
      </w:r>
    </w:p>
    <w:p w14:paraId="5F0B0A03" w14:textId="77777777" w:rsidR="00055951" w:rsidRPr="00055951" w:rsidRDefault="00055951" w:rsidP="00055951">
      <w:pPr>
        <w:rPr>
          <w:rFonts w:ascii="Bookman Old Style" w:hAnsi="Bookman Old Style"/>
        </w:rPr>
      </w:pPr>
      <w:r w:rsidRPr="00055951">
        <w:rPr>
          <w:rFonts w:ascii="Bookman Old Style" w:hAnsi="Bookman Old Style"/>
        </w:rPr>
        <w:t>You can exercise these rights by contacting us using the details in section 1.3.</w:t>
      </w:r>
    </w:p>
    <w:p w14:paraId="458C05EF" w14:textId="77777777" w:rsidR="00055951" w:rsidRPr="00055951" w:rsidRDefault="00055951" w:rsidP="00055951">
      <w:pPr>
        <w:rPr>
          <w:rFonts w:ascii="Bookman Old Style" w:hAnsi="Bookman Old Style"/>
        </w:rPr>
      </w:pPr>
    </w:p>
    <w:p w14:paraId="27CC6A6E" w14:textId="77777777" w:rsidR="00055951" w:rsidRPr="00055951" w:rsidRDefault="00055951" w:rsidP="00055951">
      <w:pPr>
        <w:rPr>
          <w:rFonts w:ascii="Bookman Old Style" w:hAnsi="Bookman Old Style"/>
          <w:b/>
          <w:bCs/>
        </w:rPr>
      </w:pPr>
      <w:r w:rsidRPr="00055951">
        <w:rPr>
          <w:rFonts w:ascii="Bookman Old Style" w:hAnsi="Bookman Old Style"/>
          <w:b/>
          <w:bCs/>
        </w:rPr>
        <w:t>9. Complaining to the Regulator</w:t>
      </w:r>
    </w:p>
    <w:p w14:paraId="681BD82C" w14:textId="77777777" w:rsidR="00055951" w:rsidRPr="00055951" w:rsidRDefault="00055951" w:rsidP="00055951">
      <w:pPr>
        <w:rPr>
          <w:rFonts w:ascii="Bookman Old Style" w:hAnsi="Bookman Old Style"/>
        </w:rPr>
      </w:pPr>
    </w:p>
    <w:p w14:paraId="0F410480" w14:textId="77777777" w:rsidR="00055951" w:rsidRPr="00055951" w:rsidRDefault="00055951" w:rsidP="00055951">
      <w:pPr>
        <w:rPr>
          <w:rFonts w:ascii="Bookman Old Style" w:hAnsi="Bookman Old Style"/>
        </w:rPr>
      </w:pPr>
      <w:r w:rsidRPr="00055951">
        <w:rPr>
          <w:rFonts w:ascii="Bookman Old Style" w:hAnsi="Bookman Old Style"/>
        </w:rPr>
        <w:lastRenderedPageBreak/>
        <w:t>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w:t>
      </w:r>
    </w:p>
    <w:p w14:paraId="7CD70AB3" w14:textId="77777777" w:rsidR="000F125F" w:rsidRPr="00055951" w:rsidRDefault="000F125F">
      <w:pPr>
        <w:rPr>
          <w:rFonts w:ascii="Bookman Old Style" w:hAnsi="Bookman Old Style"/>
        </w:rPr>
      </w:pPr>
    </w:p>
    <w:sectPr w:rsidR="000F125F" w:rsidRPr="00055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E41"/>
    <w:multiLevelType w:val="multilevel"/>
    <w:tmpl w:val="094A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70EB0"/>
    <w:multiLevelType w:val="multilevel"/>
    <w:tmpl w:val="6FF0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22A40"/>
    <w:multiLevelType w:val="multilevel"/>
    <w:tmpl w:val="06E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63DDF"/>
    <w:multiLevelType w:val="multilevel"/>
    <w:tmpl w:val="B908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D6581"/>
    <w:multiLevelType w:val="multilevel"/>
    <w:tmpl w:val="BAD0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2586A"/>
    <w:multiLevelType w:val="multilevel"/>
    <w:tmpl w:val="437E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103566">
    <w:abstractNumId w:val="1"/>
  </w:num>
  <w:num w:numId="2" w16cid:durableId="1668944036">
    <w:abstractNumId w:val="0"/>
  </w:num>
  <w:num w:numId="3" w16cid:durableId="138386954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7532663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61336529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791629426">
    <w:abstractNumId w:val="3"/>
  </w:num>
  <w:num w:numId="7" w16cid:durableId="1371612308">
    <w:abstractNumId w:val="4"/>
  </w:num>
  <w:num w:numId="8" w16cid:durableId="929502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51"/>
    <w:rsid w:val="00010BC0"/>
    <w:rsid w:val="00044344"/>
    <w:rsid w:val="00055951"/>
    <w:rsid w:val="000A3B2E"/>
    <w:rsid w:val="000F125F"/>
    <w:rsid w:val="001C2104"/>
    <w:rsid w:val="003F4245"/>
    <w:rsid w:val="005A3C79"/>
    <w:rsid w:val="00896AC8"/>
    <w:rsid w:val="00C7352B"/>
    <w:rsid w:val="00D37B10"/>
    <w:rsid w:val="00F6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4E733"/>
  <w15:chartTrackingRefBased/>
  <w15:docId w15:val="{147F7C27-7322-4A2D-BA42-BAC70A86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951"/>
    <w:rPr>
      <w:rFonts w:eastAsiaTheme="majorEastAsia" w:cstheme="majorBidi"/>
      <w:color w:val="272727" w:themeColor="text1" w:themeTint="D8"/>
    </w:rPr>
  </w:style>
  <w:style w:type="paragraph" w:styleId="Title">
    <w:name w:val="Title"/>
    <w:basedOn w:val="Normal"/>
    <w:next w:val="Normal"/>
    <w:link w:val="TitleChar"/>
    <w:uiPriority w:val="10"/>
    <w:qFormat/>
    <w:rsid w:val="00055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951"/>
    <w:pPr>
      <w:spacing w:before="160"/>
      <w:jc w:val="center"/>
    </w:pPr>
    <w:rPr>
      <w:i/>
      <w:iCs/>
      <w:color w:val="404040" w:themeColor="text1" w:themeTint="BF"/>
    </w:rPr>
  </w:style>
  <w:style w:type="character" w:customStyle="1" w:styleId="QuoteChar">
    <w:name w:val="Quote Char"/>
    <w:basedOn w:val="DefaultParagraphFont"/>
    <w:link w:val="Quote"/>
    <w:uiPriority w:val="29"/>
    <w:rsid w:val="00055951"/>
    <w:rPr>
      <w:i/>
      <w:iCs/>
      <w:color w:val="404040" w:themeColor="text1" w:themeTint="BF"/>
    </w:rPr>
  </w:style>
  <w:style w:type="paragraph" w:styleId="ListParagraph">
    <w:name w:val="List Paragraph"/>
    <w:basedOn w:val="Normal"/>
    <w:uiPriority w:val="34"/>
    <w:qFormat/>
    <w:rsid w:val="00055951"/>
    <w:pPr>
      <w:ind w:left="720"/>
      <w:contextualSpacing/>
    </w:pPr>
  </w:style>
  <w:style w:type="character" w:styleId="IntenseEmphasis">
    <w:name w:val="Intense Emphasis"/>
    <w:basedOn w:val="DefaultParagraphFont"/>
    <w:uiPriority w:val="21"/>
    <w:qFormat/>
    <w:rsid w:val="00055951"/>
    <w:rPr>
      <w:i/>
      <w:iCs/>
      <w:color w:val="2F5496" w:themeColor="accent1" w:themeShade="BF"/>
    </w:rPr>
  </w:style>
  <w:style w:type="paragraph" w:styleId="IntenseQuote">
    <w:name w:val="Intense Quote"/>
    <w:basedOn w:val="Normal"/>
    <w:next w:val="Normal"/>
    <w:link w:val="IntenseQuoteChar"/>
    <w:uiPriority w:val="30"/>
    <w:qFormat/>
    <w:rsid w:val="00055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951"/>
    <w:rPr>
      <w:i/>
      <w:iCs/>
      <w:color w:val="2F5496" w:themeColor="accent1" w:themeShade="BF"/>
    </w:rPr>
  </w:style>
  <w:style w:type="character" w:styleId="IntenseReference">
    <w:name w:val="Intense Reference"/>
    <w:basedOn w:val="DefaultParagraphFont"/>
    <w:uiPriority w:val="32"/>
    <w:qFormat/>
    <w:rsid w:val="00055951"/>
    <w:rPr>
      <w:b/>
      <w:bCs/>
      <w:smallCaps/>
      <w:color w:val="2F5496" w:themeColor="accent1" w:themeShade="BF"/>
      <w:spacing w:val="5"/>
    </w:rPr>
  </w:style>
  <w:style w:type="character" w:styleId="Hyperlink">
    <w:name w:val="Hyperlink"/>
    <w:basedOn w:val="DefaultParagraphFont"/>
    <w:uiPriority w:val="99"/>
    <w:unhideWhenUsed/>
    <w:rsid w:val="001C2104"/>
    <w:rPr>
      <w:color w:val="0563C1" w:themeColor="hyperlink"/>
      <w:u w:val="single"/>
    </w:rPr>
  </w:style>
  <w:style w:type="character" w:styleId="UnresolvedMention">
    <w:name w:val="Unresolved Mention"/>
    <w:basedOn w:val="DefaultParagraphFont"/>
    <w:uiPriority w:val="99"/>
    <w:semiHidden/>
    <w:unhideWhenUsed/>
    <w:rsid w:val="001C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docs.live.net/4128266b499d38d5/Desktop/Heighton%20Ltd%20upgraded/Heighton%20Ltd%20Cookie%20Policy.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923</Words>
  <Characters>5042</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Wellington</dc:creator>
  <cp:keywords/>
  <dc:description/>
  <cp:lastModifiedBy>Heidi Wellington</cp:lastModifiedBy>
  <cp:revision>2</cp:revision>
  <dcterms:created xsi:type="dcterms:W3CDTF">2025-10-14T11:16:00Z</dcterms:created>
  <dcterms:modified xsi:type="dcterms:W3CDTF">2025-10-14T11:44:00Z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94108a3b-a037-44a8-b078-ea8b24ee1f25</vt:lpwstr>
  </property>
</Properties>
</file>